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C9" w:rsidRPr="00E6056E" w:rsidRDefault="00E6056E" w:rsidP="00E60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56E">
        <w:rPr>
          <w:rFonts w:ascii="Times New Roman" w:hAnsi="Times New Roman" w:cs="Times New Roman"/>
          <w:b/>
          <w:sz w:val="24"/>
          <w:szCs w:val="24"/>
        </w:rPr>
        <w:t>Középszintű szóbe</w:t>
      </w:r>
      <w:r w:rsidR="00320F36">
        <w:rPr>
          <w:rFonts w:ascii="Times New Roman" w:hAnsi="Times New Roman" w:cs="Times New Roman"/>
          <w:b/>
          <w:sz w:val="24"/>
          <w:szCs w:val="24"/>
        </w:rPr>
        <w:t>li érettségi témakörök 202</w:t>
      </w:r>
      <w:r w:rsidR="00247733">
        <w:rPr>
          <w:rFonts w:ascii="Times New Roman" w:hAnsi="Times New Roman" w:cs="Times New Roman"/>
          <w:b/>
          <w:sz w:val="24"/>
          <w:szCs w:val="24"/>
        </w:rPr>
        <w:t>3</w:t>
      </w:r>
      <w:r w:rsidR="00320F36">
        <w:rPr>
          <w:rFonts w:ascii="Times New Roman" w:hAnsi="Times New Roman" w:cs="Times New Roman"/>
          <w:b/>
          <w:sz w:val="24"/>
          <w:szCs w:val="24"/>
        </w:rPr>
        <w:t>/202</w:t>
      </w:r>
      <w:r w:rsidR="00247733">
        <w:rPr>
          <w:rFonts w:ascii="Times New Roman" w:hAnsi="Times New Roman" w:cs="Times New Roman"/>
          <w:b/>
          <w:sz w:val="24"/>
          <w:szCs w:val="24"/>
        </w:rPr>
        <w:t>4</w:t>
      </w:r>
    </w:p>
    <w:p w:rsidR="00E6056E" w:rsidRPr="00E6056E" w:rsidRDefault="00E6056E" w:rsidP="00E60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6E">
        <w:rPr>
          <w:rFonts w:ascii="Times New Roman" w:hAnsi="Times New Roman" w:cs="Times New Roman"/>
          <w:b/>
          <w:sz w:val="24"/>
          <w:szCs w:val="24"/>
        </w:rPr>
        <w:t>Történelem</w:t>
      </w:r>
    </w:p>
    <w:p w:rsidR="00EF3DCE" w:rsidRPr="00EF3DCE" w:rsidRDefault="00EF3DCE" w:rsidP="00EF3D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EF3DCE">
        <w:rPr>
          <w:rFonts w:ascii="Times New Roman" w:hAnsi="Times New Roman"/>
          <w:b/>
          <w:sz w:val="28"/>
          <w:szCs w:val="28"/>
        </w:rPr>
        <w:t>émakör: Gazdaság, gazdaságpolitika, anyagi kultúra, pénzügyi és gazdasági alapismeretek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056E" w:rsidRPr="00EF3DCE">
        <w:rPr>
          <w:rFonts w:ascii="Times New Roman" w:hAnsi="Times New Roman" w:cs="Times New Roman"/>
          <w:sz w:val="24"/>
          <w:szCs w:val="24"/>
        </w:rPr>
        <w:t>A Magyar Királyság gazdasága az Anjou-korban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056E" w:rsidRPr="00EF3DCE">
        <w:rPr>
          <w:rFonts w:ascii="Times New Roman" w:hAnsi="Times New Roman" w:cs="Times New Roman"/>
          <w:sz w:val="24"/>
          <w:szCs w:val="24"/>
        </w:rPr>
        <w:t>A nagy földrajzi felfedezések következményei</w:t>
      </w:r>
    </w:p>
    <w:p w:rsidR="00E6056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56E" w:rsidRPr="00EF3DCE">
        <w:rPr>
          <w:rFonts w:ascii="Times New Roman" w:hAnsi="Times New Roman" w:cs="Times New Roman"/>
          <w:sz w:val="24"/>
          <w:szCs w:val="24"/>
        </w:rPr>
        <w:t>Magyar gazdaság a dualizmus korában</w:t>
      </w:r>
    </w:p>
    <w:p w:rsidR="00EF3DCE" w:rsidRPr="00EF3DCE" w:rsidRDefault="00EF3DCE" w:rsidP="00EF3DCE">
      <w:pPr>
        <w:rPr>
          <w:rFonts w:ascii="Times New Roman" w:hAnsi="Times New Roman"/>
          <w:b/>
          <w:sz w:val="28"/>
          <w:szCs w:val="28"/>
        </w:rPr>
      </w:pPr>
      <w:r w:rsidRPr="00EF3DCE">
        <w:rPr>
          <w:rFonts w:ascii="Times New Roman" w:hAnsi="Times New Roman"/>
          <w:b/>
          <w:sz w:val="28"/>
          <w:szCs w:val="28"/>
        </w:rPr>
        <w:t>Témakör: Népesség, település, életmód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056E" w:rsidRPr="00EF3DCE">
        <w:rPr>
          <w:rFonts w:ascii="Times New Roman" w:hAnsi="Times New Roman" w:cs="Times New Roman"/>
          <w:sz w:val="24"/>
          <w:szCs w:val="24"/>
        </w:rPr>
        <w:t>Népesedési és etnikai viszonyok alakulása a XVIII. századi Magyarországon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6056E" w:rsidRPr="00EF3DCE">
        <w:rPr>
          <w:rFonts w:ascii="Times New Roman" w:hAnsi="Times New Roman" w:cs="Times New Roman"/>
          <w:sz w:val="24"/>
          <w:szCs w:val="24"/>
        </w:rPr>
        <w:t>A trianoni békeszerződés következményei</w:t>
      </w:r>
    </w:p>
    <w:p w:rsidR="00E6056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6056E" w:rsidRPr="00EF3DCE">
        <w:rPr>
          <w:rFonts w:ascii="Times New Roman" w:hAnsi="Times New Roman" w:cs="Times New Roman"/>
          <w:sz w:val="24"/>
          <w:szCs w:val="24"/>
        </w:rPr>
        <w:t>Életmód és mindennapok a Kádár-korszakban</w:t>
      </w:r>
    </w:p>
    <w:p w:rsidR="00EF3DCE" w:rsidRPr="00EF3DCE" w:rsidRDefault="00EF3DCE" w:rsidP="00EF3D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EF3DCE">
        <w:rPr>
          <w:rFonts w:ascii="Times New Roman" w:hAnsi="Times New Roman"/>
          <w:b/>
          <w:sz w:val="28"/>
          <w:szCs w:val="28"/>
        </w:rPr>
        <w:t>émakör: Egyén, közösség, társadalom, munkaügyi ismeretek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6056E" w:rsidRPr="00EF3DC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6056E" w:rsidRPr="00EF3DCE">
        <w:rPr>
          <w:rFonts w:ascii="Times New Roman" w:hAnsi="Times New Roman" w:cs="Times New Roman"/>
          <w:sz w:val="24"/>
          <w:szCs w:val="24"/>
        </w:rPr>
        <w:t>feudális</w:t>
      </w:r>
      <w:proofErr w:type="gramEnd"/>
      <w:r w:rsidR="00E6056E" w:rsidRPr="00EF3DCE">
        <w:rPr>
          <w:rFonts w:ascii="Times New Roman" w:hAnsi="Times New Roman" w:cs="Times New Roman"/>
          <w:sz w:val="24"/>
          <w:szCs w:val="24"/>
        </w:rPr>
        <w:t xml:space="preserve"> társadalom kiformálódása</w:t>
      </w:r>
    </w:p>
    <w:p w:rsidR="00E6056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056E" w:rsidRPr="00EF3DCE">
        <w:rPr>
          <w:rFonts w:ascii="Times New Roman" w:hAnsi="Times New Roman" w:cs="Times New Roman"/>
          <w:sz w:val="24"/>
          <w:szCs w:val="24"/>
        </w:rPr>
        <w:t>Jobbágykérdés a reformkorban</w:t>
      </w:r>
    </w:p>
    <w:p w:rsidR="00EF3DCE" w:rsidRPr="00EF3DCE" w:rsidRDefault="00EF3DCE" w:rsidP="00EF3DCE">
      <w:pPr>
        <w:rPr>
          <w:rFonts w:ascii="Times New Roman" w:hAnsi="Times New Roman"/>
          <w:b/>
          <w:sz w:val="28"/>
          <w:szCs w:val="28"/>
        </w:rPr>
      </w:pPr>
      <w:r w:rsidRPr="00EF3DCE">
        <w:rPr>
          <w:rFonts w:ascii="Times New Roman" w:hAnsi="Times New Roman"/>
          <w:b/>
          <w:sz w:val="28"/>
          <w:szCs w:val="28"/>
        </w:rPr>
        <w:t>Témakör: Politikai berendezkedések a modern korban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6056E" w:rsidRPr="00EF3DCE">
        <w:rPr>
          <w:rFonts w:ascii="Times New Roman" w:hAnsi="Times New Roman" w:cs="Times New Roman"/>
          <w:sz w:val="24"/>
          <w:szCs w:val="24"/>
        </w:rPr>
        <w:t>Az athéni demokrácia intézményrendszere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6056E" w:rsidRPr="00EF3DCE">
        <w:rPr>
          <w:rFonts w:ascii="Times New Roman" w:hAnsi="Times New Roman" w:cs="Times New Roman"/>
          <w:sz w:val="24"/>
          <w:szCs w:val="24"/>
        </w:rPr>
        <w:t>Az 1956-os forradalom és szabadságharc</w:t>
      </w:r>
    </w:p>
    <w:p w:rsid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6056E" w:rsidRPr="00EF3DCE">
        <w:rPr>
          <w:rFonts w:ascii="Times New Roman" w:hAnsi="Times New Roman" w:cs="Times New Roman"/>
          <w:sz w:val="24"/>
          <w:szCs w:val="24"/>
        </w:rPr>
        <w:t>A mai magyar demokrácia intézményrendszere, a választási rendszer sajátosságai</w:t>
      </w:r>
    </w:p>
    <w:p w:rsidR="00EF3DCE" w:rsidRPr="00A121B3" w:rsidRDefault="00EF3DCE" w:rsidP="00EF3DCE">
      <w:pPr>
        <w:rPr>
          <w:b/>
          <w:sz w:val="28"/>
          <w:szCs w:val="28"/>
        </w:rPr>
      </w:pPr>
      <w:r w:rsidRPr="00A121B3">
        <w:rPr>
          <w:b/>
          <w:sz w:val="28"/>
          <w:szCs w:val="28"/>
        </w:rPr>
        <w:t>Témakör: Politikai intézmények, eszmék, ideológiák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6056E" w:rsidRPr="00EF3DCE">
        <w:rPr>
          <w:rFonts w:ascii="Times New Roman" w:hAnsi="Times New Roman" w:cs="Times New Roman"/>
          <w:sz w:val="24"/>
          <w:szCs w:val="24"/>
        </w:rPr>
        <w:t>Az iszlám vallás kialakulása</w:t>
      </w:r>
    </w:p>
    <w:p w:rsidR="00E6056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6056E" w:rsidRPr="00EF3DCE">
        <w:rPr>
          <w:rFonts w:ascii="Times New Roman" w:hAnsi="Times New Roman" w:cs="Times New Roman"/>
          <w:sz w:val="24"/>
          <w:szCs w:val="24"/>
        </w:rPr>
        <w:t>A magyar államalapítás</w:t>
      </w:r>
    </w:p>
    <w:p w:rsidR="00DB3E3C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B3E3C" w:rsidRPr="00EF3DCE">
        <w:rPr>
          <w:rFonts w:ascii="Times New Roman" w:hAnsi="Times New Roman" w:cs="Times New Roman"/>
          <w:sz w:val="24"/>
          <w:szCs w:val="24"/>
        </w:rPr>
        <w:t>Reformáció és ellenreformáció</w:t>
      </w:r>
    </w:p>
    <w:p w:rsidR="00EF3DCE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F3DCE">
        <w:rPr>
          <w:rFonts w:ascii="Times New Roman" w:hAnsi="Times New Roman" w:cs="Times New Roman"/>
          <w:sz w:val="24"/>
          <w:szCs w:val="24"/>
        </w:rPr>
        <w:t xml:space="preserve">Erdély sajátos etnikai, vallási helyzete </w:t>
      </w:r>
    </w:p>
    <w:p w:rsidR="00DB3E3C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B3E3C" w:rsidRPr="00EF3DCE">
        <w:rPr>
          <w:rFonts w:ascii="Times New Roman" w:hAnsi="Times New Roman" w:cs="Times New Roman"/>
          <w:sz w:val="24"/>
          <w:szCs w:val="24"/>
        </w:rPr>
        <w:t>A kiegyezés tartalma, a dualista állam működése</w:t>
      </w:r>
    </w:p>
    <w:p w:rsidR="00DB3E3C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DB3E3C" w:rsidRPr="00EF3DCE">
        <w:rPr>
          <w:rFonts w:ascii="Times New Roman" w:hAnsi="Times New Roman" w:cs="Times New Roman"/>
          <w:sz w:val="24"/>
          <w:szCs w:val="24"/>
        </w:rPr>
        <w:t>XX. századi diktatúrák: a sztálinizmus</w:t>
      </w:r>
    </w:p>
    <w:p w:rsidR="00EF3DCE" w:rsidRPr="00EF3DCE" w:rsidRDefault="00EF3DCE" w:rsidP="00EF3D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F3DCE">
        <w:rPr>
          <w:rFonts w:ascii="Times New Roman" w:hAnsi="Times New Roman"/>
          <w:b/>
          <w:sz w:val="28"/>
          <w:szCs w:val="28"/>
        </w:rPr>
        <w:t xml:space="preserve">Témakör: Nemzetközi </w:t>
      </w:r>
      <w:proofErr w:type="gramStart"/>
      <w:r w:rsidRPr="00EF3DCE">
        <w:rPr>
          <w:rFonts w:ascii="Times New Roman" w:hAnsi="Times New Roman"/>
          <w:b/>
          <w:sz w:val="28"/>
          <w:szCs w:val="28"/>
        </w:rPr>
        <w:t>konfliktusok</w:t>
      </w:r>
      <w:proofErr w:type="gramEnd"/>
      <w:r w:rsidRPr="00EF3DCE">
        <w:rPr>
          <w:rFonts w:ascii="Times New Roman" w:hAnsi="Times New Roman"/>
          <w:b/>
          <w:sz w:val="28"/>
          <w:szCs w:val="28"/>
        </w:rPr>
        <w:t xml:space="preserve"> és együttműködés</w:t>
      </w:r>
    </w:p>
    <w:p w:rsidR="00077DFB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20F36" w:rsidRPr="00EF3DCE">
        <w:rPr>
          <w:rFonts w:ascii="Times New Roman" w:hAnsi="Times New Roman" w:cs="Times New Roman"/>
          <w:sz w:val="24"/>
          <w:szCs w:val="24"/>
        </w:rPr>
        <w:t>Az ország 3 részre szakadása és a várháborúk kora</w:t>
      </w:r>
      <w:r w:rsidR="00DE4411" w:rsidRPr="00EF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E3C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C755DF" w:rsidRPr="00EF3DCE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DB3E3C" w:rsidRPr="00EF3DCE">
        <w:rPr>
          <w:rFonts w:ascii="Times New Roman" w:hAnsi="Times New Roman" w:cs="Times New Roman"/>
          <w:sz w:val="24"/>
          <w:szCs w:val="24"/>
        </w:rPr>
        <w:t xml:space="preserve"> belesodródása</w:t>
      </w:r>
      <w:proofErr w:type="gramEnd"/>
      <w:r w:rsidR="00DB3E3C" w:rsidRPr="00EF3DCE">
        <w:rPr>
          <w:rFonts w:ascii="Times New Roman" w:hAnsi="Times New Roman" w:cs="Times New Roman"/>
          <w:sz w:val="24"/>
          <w:szCs w:val="24"/>
        </w:rPr>
        <w:t xml:space="preserve"> a 2. világháborúba</w:t>
      </w:r>
    </w:p>
    <w:p w:rsidR="00DB3E3C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DB3E3C" w:rsidRPr="00EF3DCE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="00DB3E3C" w:rsidRPr="00EF3DCE">
        <w:rPr>
          <w:rFonts w:ascii="Times New Roman" w:hAnsi="Times New Roman" w:cs="Times New Roman"/>
          <w:sz w:val="24"/>
          <w:szCs w:val="24"/>
        </w:rPr>
        <w:t xml:space="preserve"> problémák</w:t>
      </w:r>
    </w:p>
    <w:p w:rsidR="00DB3E3C" w:rsidRPr="00EF3DCE" w:rsidRDefault="00EF3DCE" w:rsidP="00EF3DC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B3E3C" w:rsidRPr="00EF3DCE">
        <w:rPr>
          <w:rFonts w:ascii="Times New Roman" w:hAnsi="Times New Roman" w:cs="Times New Roman"/>
          <w:sz w:val="24"/>
          <w:szCs w:val="24"/>
        </w:rPr>
        <w:t>Az Európai Integráció születése, elmélyülése és intézményrendszere</w:t>
      </w:r>
    </w:p>
    <w:p w:rsidR="00DB3E3C" w:rsidRPr="00DB3E3C" w:rsidRDefault="00DB3E3C" w:rsidP="00DB3E3C">
      <w:pPr>
        <w:rPr>
          <w:rFonts w:ascii="Times New Roman" w:hAnsi="Times New Roman" w:cs="Times New Roman"/>
          <w:sz w:val="24"/>
          <w:szCs w:val="24"/>
        </w:rPr>
      </w:pPr>
    </w:p>
    <w:p w:rsidR="00E6056E" w:rsidRPr="00E6056E" w:rsidRDefault="00E6056E">
      <w:pPr>
        <w:rPr>
          <w:rFonts w:ascii="Times New Roman" w:hAnsi="Times New Roman" w:cs="Times New Roman"/>
          <w:sz w:val="24"/>
          <w:szCs w:val="24"/>
        </w:rPr>
      </w:pPr>
    </w:p>
    <w:sectPr w:rsidR="00E6056E" w:rsidRPr="00E6056E" w:rsidSect="00580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01" w:rsidRDefault="00696F01" w:rsidP="00DB3E3C">
      <w:pPr>
        <w:spacing w:after="0" w:line="240" w:lineRule="auto"/>
      </w:pPr>
      <w:r>
        <w:separator/>
      </w:r>
    </w:p>
  </w:endnote>
  <w:endnote w:type="continuationSeparator" w:id="0">
    <w:p w:rsidR="00696F01" w:rsidRDefault="00696F01" w:rsidP="00DB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01" w:rsidRDefault="00696F01" w:rsidP="00DB3E3C">
      <w:pPr>
        <w:spacing w:after="0" w:line="240" w:lineRule="auto"/>
      </w:pPr>
      <w:r>
        <w:separator/>
      </w:r>
    </w:p>
  </w:footnote>
  <w:footnote w:type="continuationSeparator" w:id="0">
    <w:p w:rsidR="00696F01" w:rsidRDefault="00696F01" w:rsidP="00DB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3C" w:rsidRDefault="00DB3E3C">
    <w:pPr>
      <w:pStyle w:val="lfej"/>
    </w:pPr>
    <w:r>
      <w:t xml:space="preserve">                                                                                                                                                                             MKG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D70"/>
    <w:multiLevelType w:val="hybridMultilevel"/>
    <w:tmpl w:val="BFDE4442"/>
    <w:lvl w:ilvl="0" w:tplc="EC761F2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1A7B"/>
    <w:multiLevelType w:val="hybridMultilevel"/>
    <w:tmpl w:val="9CCE1F1C"/>
    <w:lvl w:ilvl="0" w:tplc="EB2E07C6">
      <w:start w:val="1"/>
      <w:numFmt w:val="upperRoman"/>
      <w:lvlText w:val="%1."/>
      <w:lvlJc w:val="left"/>
      <w:pPr>
        <w:ind w:left="8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7" w:hanging="360"/>
      </w:pPr>
    </w:lvl>
    <w:lvl w:ilvl="2" w:tplc="040E001B" w:tentative="1">
      <w:start w:val="1"/>
      <w:numFmt w:val="lowerRoman"/>
      <w:lvlText w:val="%3."/>
      <w:lvlJc w:val="right"/>
      <w:pPr>
        <w:ind w:left="1917" w:hanging="180"/>
      </w:pPr>
    </w:lvl>
    <w:lvl w:ilvl="3" w:tplc="040E000F" w:tentative="1">
      <w:start w:val="1"/>
      <w:numFmt w:val="decimal"/>
      <w:lvlText w:val="%4."/>
      <w:lvlJc w:val="left"/>
      <w:pPr>
        <w:ind w:left="2637" w:hanging="360"/>
      </w:pPr>
    </w:lvl>
    <w:lvl w:ilvl="4" w:tplc="040E0019" w:tentative="1">
      <w:start w:val="1"/>
      <w:numFmt w:val="lowerLetter"/>
      <w:lvlText w:val="%5."/>
      <w:lvlJc w:val="left"/>
      <w:pPr>
        <w:ind w:left="3357" w:hanging="360"/>
      </w:pPr>
    </w:lvl>
    <w:lvl w:ilvl="5" w:tplc="040E001B" w:tentative="1">
      <w:start w:val="1"/>
      <w:numFmt w:val="lowerRoman"/>
      <w:lvlText w:val="%6."/>
      <w:lvlJc w:val="right"/>
      <w:pPr>
        <w:ind w:left="4077" w:hanging="180"/>
      </w:pPr>
    </w:lvl>
    <w:lvl w:ilvl="6" w:tplc="040E000F" w:tentative="1">
      <w:start w:val="1"/>
      <w:numFmt w:val="decimal"/>
      <w:lvlText w:val="%7."/>
      <w:lvlJc w:val="left"/>
      <w:pPr>
        <w:ind w:left="4797" w:hanging="360"/>
      </w:pPr>
    </w:lvl>
    <w:lvl w:ilvl="7" w:tplc="040E0019" w:tentative="1">
      <w:start w:val="1"/>
      <w:numFmt w:val="lowerLetter"/>
      <w:lvlText w:val="%8."/>
      <w:lvlJc w:val="left"/>
      <w:pPr>
        <w:ind w:left="5517" w:hanging="360"/>
      </w:pPr>
    </w:lvl>
    <w:lvl w:ilvl="8" w:tplc="040E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6ED06B44"/>
    <w:multiLevelType w:val="hybridMultilevel"/>
    <w:tmpl w:val="8B40B99C"/>
    <w:lvl w:ilvl="0" w:tplc="55EA6BEA">
      <w:start w:val="6"/>
      <w:numFmt w:val="upperRoman"/>
      <w:lvlText w:val="%1."/>
      <w:lvlJc w:val="left"/>
      <w:pPr>
        <w:ind w:left="8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7" w:hanging="360"/>
      </w:pPr>
    </w:lvl>
    <w:lvl w:ilvl="2" w:tplc="040E001B" w:tentative="1">
      <w:start w:val="1"/>
      <w:numFmt w:val="lowerRoman"/>
      <w:lvlText w:val="%3."/>
      <w:lvlJc w:val="right"/>
      <w:pPr>
        <w:ind w:left="1917" w:hanging="180"/>
      </w:pPr>
    </w:lvl>
    <w:lvl w:ilvl="3" w:tplc="040E000F" w:tentative="1">
      <w:start w:val="1"/>
      <w:numFmt w:val="decimal"/>
      <w:lvlText w:val="%4."/>
      <w:lvlJc w:val="left"/>
      <w:pPr>
        <w:ind w:left="2637" w:hanging="360"/>
      </w:pPr>
    </w:lvl>
    <w:lvl w:ilvl="4" w:tplc="040E0019" w:tentative="1">
      <w:start w:val="1"/>
      <w:numFmt w:val="lowerLetter"/>
      <w:lvlText w:val="%5."/>
      <w:lvlJc w:val="left"/>
      <w:pPr>
        <w:ind w:left="3357" w:hanging="360"/>
      </w:pPr>
    </w:lvl>
    <w:lvl w:ilvl="5" w:tplc="040E001B" w:tentative="1">
      <w:start w:val="1"/>
      <w:numFmt w:val="lowerRoman"/>
      <w:lvlText w:val="%6."/>
      <w:lvlJc w:val="right"/>
      <w:pPr>
        <w:ind w:left="4077" w:hanging="180"/>
      </w:pPr>
    </w:lvl>
    <w:lvl w:ilvl="6" w:tplc="040E000F" w:tentative="1">
      <w:start w:val="1"/>
      <w:numFmt w:val="decimal"/>
      <w:lvlText w:val="%7."/>
      <w:lvlJc w:val="left"/>
      <w:pPr>
        <w:ind w:left="4797" w:hanging="360"/>
      </w:pPr>
    </w:lvl>
    <w:lvl w:ilvl="7" w:tplc="040E0019" w:tentative="1">
      <w:start w:val="1"/>
      <w:numFmt w:val="lowerLetter"/>
      <w:lvlText w:val="%8."/>
      <w:lvlJc w:val="left"/>
      <w:pPr>
        <w:ind w:left="5517" w:hanging="360"/>
      </w:pPr>
    </w:lvl>
    <w:lvl w:ilvl="8" w:tplc="040E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6E"/>
    <w:rsid w:val="000024B0"/>
    <w:rsid w:val="00077DFB"/>
    <w:rsid w:val="000E0C62"/>
    <w:rsid w:val="001D5365"/>
    <w:rsid w:val="00247733"/>
    <w:rsid w:val="00295A92"/>
    <w:rsid w:val="002F6E0F"/>
    <w:rsid w:val="00320F36"/>
    <w:rsid w:val="003B736C"/>
    <w:rsid w:val="00414DBB"/>
    <w:rsid w:val="005800C9"/>
    <w:rsid w:val="005D186A"/>
    <w:rsid w:val="00696F01"/>
    <w:rsid w:val="006D26C4"/>
    <w:rsid w:val="006E3C36"/>
    <w:rsid w:val="00794C11"/>
    <w:rsid w:val="00825C3E"/>
    <w:rsid w:val="008D2F74"/>
    <w:rsid w:val="00900C3A"/>
    <w:rsid w:val="009E20E5"/>
    <w:rsid w:val="00A3525F"/>
    <w:rsid w:val="00B1770D"/>
    <w:rsid w:val="00B36880"/>
    <w:rsid w:val="00BF68D8"/>
    <w:rsid w:val="00C3002C"/>
    <w:rsid w:val="00C63DD8"/>
    <w:rsid w:val="00C755DF"/>
    <w:rsid w:val="00DB3E3C"/>
    <w:rsid w:val="00DE4411"/>
    <w:rsid w:val="00E6056E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CA1D-079B-4FC0-BA18-F39FFF1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0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056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B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3E3C"/>
  </w:style>
  <w:style w:type="paragraph" w:styleId="llb">
    <w:name w:val="footer"/>
    <w:basedOn w:val="Norml"/>
    <w:link w:val="llbChar"/>
    <w:uiPriority w:val="99"/>
    <w:semiHidden/>
    <w:unhideWhenUsed/>
    <w:rsid w:val="00DB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Mátrainé Janity Zita</cp:lastModifiedBy>
  <cp:revision>2</cp:revision>
  <dcterms:created xsi:type="dcterms:W3CDTF">2024-03-06T19:39:00Z</dcterms:created>
  <dcterms:modified xsi:type="dcterms:W3CDTF">2024-03-06T19:39:00Z</dcterms:modified>
</cp:coreProperties>
</file>